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page" w:horzAnchor="page" w:tblpX="1059" w:tblpY="1308"/>
        <w:tblOverlap w:val="never"/>
        <w:tblW w:w="98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641"/>
        <w:gridCol w:w="1643"/>
        <w:gridCol w:w="1641"/>
        <w:gridCol w:w="821"/>
        <w:gridCol w:w="749"/>
        <w:gridCol w:w="415"/>
        <w:gridCol w:w="13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640" w:type="dxa"/>
          </w:tcPr>
          <w:p>
            <w:pPr>
              <w:pStyle w:val="7"/>
              <w:spacing w:before="2" w:after="1"/>
              <w:rPr>
                <w:rFonts w:hint="default" w:ascii="Times New Roman" w:hAnsi="Times New Roman" w:cs="Times New Roman"/>
                <w:b/>
                <w:sz w:val="9"/>
              </w:rPr>
            </w:pPr>
          </w:p>
          <w:p>
            <w:pPr>
              <w:pStyle w:val="7"/>
              <w:ind w:left="195"/>
              <w:rPr>
                <w:rFonts w:hint="default" w:ascii="Times New Roman" w:hAnsi="Times New Roman" w:cs="Times New Roman"/>
                <w:sz w:val="20"/>
              </w:rPr>
            </w:pPr>
            <w:r>
              <w:rPr>
                <w:rFonts w:hint="default" w:ascii="Times New Roman" w:hAnsi="Times New Roman" w:eastAsia="Calibri" w:cs="Times New Roman"/>
                <w:lang w:eastAsia="pt-BR"/>
              </w:rPr>
              <w:drawing>
                <wp:inline distT="0" distB="0" distL="0" distR="0">
                  <wp:extent cx="714375" cy="723900"/>
                  <wp:effectExtent l="0" t="0" r="9525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8" w:type="dxa"/>
            <w:gridSpan w:val="7"/>
          </w:tcPr>
          <w:p>
            <w:pPr>
              <w:pStyle w:val="7"/>
              <w:spacing w:before="192" w:line="276" w:lineRule="auto"/>
              <w:ind w:left="3199" w:right="968" w:rightChars="0" w:hanging="948"/>
              <w:rPr>
                <w:rFonts w:hint="default" w:ascii="Times New Roman" w:hAnsi="Times New Roman" w:cs="Times New Roman"/>
                <w:b/>
                <w:sz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COORDENADORIA DO</w:t>
            </w:r>
            <w:r>
              <w:rPr>
                <w:rFonts w:hint="default" w:ascii="Times New Roman" w:hAnsi="Times New Roman" w:cs="Times New Roman"/>
                <w:b/>
                <w:sz w:val="20"/>
                <w:lang w:val="pt-BR"/>
              </w:rPr>
              <w:t>S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 xml:space="preserve"> CURSO</w:t>
            </w:r>
            <w:r>
              <w:rPr>
                <w:rFonts w:hint="default" w:ascii="Times New Roman" w:hAnsi="Times New Roman" w:cs="Times New Roman"/>
                <w:b/>
                <w:sz w:val="20"/>
                <w:lang w:val="pt-BR"/>
              </w:rPr>
              <w:t>S</w:t>
            </w:r>
            <w:r>
              <w:rPr>
                <w:rFonts w:hint="default" w:ascii="Times New Roman" w:hAnsi="Times New Roman" w:cs="Times New Roman"/>
                <w:b/>
                <w:sz w:val="20"/>
              </w:rPr>
              <w:t xml:space="preserve"> DE </w:t>
            </w:r>
            <w:r>
              <w:rPr>
                <w:rFonts w:hint="default" w:ascii="Times New Roman" w:hAnsi="Times New Roman" w:cs="Times New Roman"/>
                <w:b/>
                <w:sz w:val="20"/>
                <w:lang w:val="pt-BR"/>
              </w:rPr>
              <w:t>TEATRO</w:t>
            </w:r>
          </w:p>
          <w:p>
            <w:pPr>
              <w:pStyle w:val="7"/>
              <w:spacing w:before="192" w:line="276" w:lineRule="auto"/>
              <w:ind w:right="2212" w:firstLine="3502" w:firstLineChars="1750"/>
              <w:jc w:val="left"/>
              <w:rPr>
                <w:rFonts w:hint="default"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</w:rPr>
              <w:t>PLANO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7386" w:type="dxa"/>
            <w:gridSpan w:val="5"/>
          </w:tcPr>
          <w:p>
            <w:pPr>
              <w:pStyle w:val="7"/>
              <w:spacing w:before="104"/>
              <w:ind w:left="104"/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Disciplina: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 xml:space="preserve">  IPA - Improvisação: iniciação ao jogo do palhaço</w:t>
            </w:r>
          </w:p>
        </w:tc>
        <w:tc>
          <w:tcPr>
            <w:tcW w:w="1164" w:type="dxa"/>
            <w:gridSpan w:val="2"/>
          </w:tcPr>
          <w:p>
            <w:pPr>
              <w:pStyle w:val="7"/>
              <w:spacing w:before="104"/>
              <w:ind w:left="105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Período:</w:t>
            </w:r>
          </w:p>
          <w:p>
            <w:pPr>
              <w:pStyle w:val="7"/>
              <w:spacing w:before="104"/>
              <w:ind w:left="105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>---</w:t>
            </w:r>
          </w:p>
        </w:tc>
        <w:tc>
          <w:tcPr>
            <w:tcW w:w="1328" w:type="dxa"/>
          </w:tcPr>
          <w:p>
            <w:pPr>
              <w:pStyle w:val="7"/>
              <w:spacing w:before="104"/>
              <w:ind w:left="103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Currículo:</w:t>
            </w:r>
          </w:p>
          <w:p>
            <w:pPr>
              <w:pStyle w:val="7"/>
              <w:spacing w:before="104"/>
              <w:ind w:left="103" w:firstLine="100" w:firstLineChars="50"/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>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386" w:type="dxa"/>
            <w:gridSpan w:val="5"/>
          </w:tcPr>
          <w:p>
            <w:pPr>
              <w:pStyle w:val="7"/>
              <w:spacing w:before="103"/>
              <w:ind w:left="104"/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Docente: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 xml:space="preserve"> Ana Cristina Martins Dias</w:t>
            </w:r>
          </w:p>
        </w:tc>
        <w:tc>
          <w:tcPr>
            <w:tcW w:w="2492" w:type="dxa"/>
            <w:gridSpan w:val="3"/>
          </w:tcPr>
          <w:p>
            <w:pPr>
              <w:pStyle w:val="7"/>
              <w:spacing w:before="103"/>
              <w:ind w:left="105"/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Unidade Acadêmica: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 xml:space="preserve"> DEACE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4924" w:type="dxa"/>
            <w:gridSpan w:val="3"/>
          </w:tcPr>
          <w:p>
            <w:pPr>
              <w:pStyle w:val="7"/>
              <w:spacing w:before="105"/>
              <w:ind w:left="104"/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Pré-requisito: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 xml:space="preserve">  não há</w:t>
            </w:r>
          </w:p>
        </w:tc>
        <w:tc>
          <w:tcPr>
            <w:tcW w:w="4954" w:type="dxa"/>
            <w:gridSpan w:val="5"/>
          </w:tcPr>
          <w:p>
            <w:pPr>
              <w:pStyle w:val="7"/>
              <w:spacing w:before="105"/>
              <w:ind w:left="105"/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Co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>r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requisito: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 xml:space="preserve"> não há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640" w:type="dxa"/>
          </w:tcPr>
          <w:p>
            <w:pPr>
              <w:pStyle w:val="7"/>
              <w:numPr>
                <w:ilvl w:val="0"/>
                <w:numId w:val="1"/>
              </w:numPr>
              <w:spacing w:before="104"/>
              <w:ind w:left="104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H. Total: </w:t>
            </w:r>
          </w:p>
          <w:p>
            <w:pPr>
              <w:pStyle w:val="7"/>
              <w:numPr>
                <w:ilvl w:val="0"/>
                <w:numId w:val="1"/>
              </w:numPr>
              <w:spacing w:before="104"/>
              <w:ind w:left="104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>72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 / 66h</w:t>
            </w:r>
          </w:p>
        </w:tc>
        <w:tc>
          <w:tcPr>
            <w:tcW w:w="1641" w:type="dxa"/>
          </w:tcPr>
          <w:p>
            <w:pPr>
              <w:pStyle w:val="7"/>
              <w:spacing w:before="104"/>
              <w:ind w:left="103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C.H. Prática: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>60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>/55h</w:t>
            </w:r>
          </w:p>
        </w:tc>
        <w:tc>
          <w:tcPr>
            <w:tcW w:w="1643" w:type="dxa"/>
          </w:tcPr>
          <w:p>
            <w:pPr>
              <w:pStyle w:val="7"/>
              <w:spacing w:before="104"/>
              <w:ind w:left="104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 xml:space="preserve">C. H. Teórica: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>12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ha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>/11h</w:t>
            </w:r>
          </w:p>
        </w:tc>
        <w:tc>
          <w:tcPr>
            <w:tcW w:w="1641" w:type="dxa"/>
          </w:tcPr>
          <w:p>
            <w:pPr>
              <w:pStyle w:val="7"/>
              <w:spacing w:before="104"/>
              <w:ind w:left="105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Grau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 Bacharelado e Licenciatura</w:t>
            </w:r>
          </w:p>
        </w:tc>
        <w:tc>
          <w:tcPr>
            <w:tcW w:w="1570" w:type="dxa"/>
            <w:gridSpan w:val="2"/>
          </w:tcPr>
          <w:p>
            <w:pPr>
              <w:pStyle w:val="7"/>
              <w:spacing w:before="104"/>
              <w:ind w:left="103"/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Ano: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>2019</w:t>
            </w:r>
          </w:p>
          <w:p>
            <w:pPr>
              <w:pStyle w:val="7"/>
              <w:spacing w:before="104"/>
              <w:ind w:left="103"/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Semestre: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cs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  <w:t>º</w:t>
            </w:r>
          </w:p>
        </w:tc>
        <w:tc>
          <w:tcPr>
            <w:tcW w:w="1743" w:type="dxa"/>
            <w:gridSpan w:val="2"/>
          </w:tcPr>
          <w:p>
            <w:pPr>
              <w:pStyle w:val="7"/>
              <w:spacing w:before="104"/>
              <w:ind w:left="105"/>
              <w:rPr>
                <w:rFonts w:hint="default"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hint="default" w:cs="Times New Roman"/>
                <w:b/>
                <w:sz w:val="20"/>
                <w:szCs w:val="20"/>
                <w:lang w:val="pt-BR"/>
              </w:rPr>
              <w:t>Código CONTAC: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878" w:type="dxa"/>
            <w:gridSpan w:val="8"/>
          </w:tcPr>
          <w:p>
            <w:pPr>
              <w:pStyle w:val="7"/>
              <w:spacing w:before="103"/>
              <w:ind w:left="3587" w:right="3576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EMENTA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9878" w:type="dxa"/>
            <w:gridSpan w:val="8"/>
          </w:tcPr>
          <w:p>
            <w:pPr>
              <w:pStyle w:val="7"/>
              <w:ind w:left="440" w:leftChars="200" w:firstLine="0" w:firstLineChars="0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7"/>
              <w:spacing w:before="126"/>
              <w:ind w:left="440" w:leftChars="20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Jogos de palhaçaria para a criação do palhaço individual.Relação com o espaço, com o público, com os objetos cênicos, com outro palhaço. O ridículo e a comicidade.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878" w:type="dxa"/>
            <w:gridSpan w:val="8"/>
          </w:tcPr>
          <w:p>
            <w:pPr>
              <w:pStyle w:val="7"/>
              <w:spacing w:before="104"/>
              <w:ind w:left="440" w:leftChars="200" w:right="3576" w:firstLine="0" w:firstLineChars="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OBJETIVOS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878" w:type="dxa"/>
            <w:gridSpan w:val="8"/>
          </w:tcPr>
          <w:p>
            <w:pPr>
              <w:pStyle w:val="7"/>
              <w:ind w:left="440" w:leftChars="200" w:firstLine="0" w:firstLineChars="0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7"/>
              <w:numPr>
                <w:ilvl w:val="0"/>
                <w:numId w:val="2"/>
              </w:numPr>
              <w:spacing w:before="105"/>
              <w:ind w:left="440" w:leftChars="200" w:firstLine="0" w:firstLineChars="0"/>
              <w:rPr>
                <w:rFonts w:hint="default" w:cs="Times New Roman"/>
                <w:sz w:val="20"/>
                <w:szCs w:val="20"/>
                <w:lang w:val="pt-BR"/>
              </w:rPr>
            </w:pPr>
            <w:r>
              <w:rPr>
                <w:rFonts w:hint="default" w:cs="Times New Roman"/>
                <w:sz w:val="20"/>
                <w:szCs w:val="20"/>
                <w:lang w:val="pt-BR"/>
              </w:rPr>
              <w:t>Vivenciar situações cênicas de improvisação que ajudem a despertar o palhaço, através do ridículo;</w:t>
            </w:r>
          </w:p>
          <w:p>
            <w:pPr>
              <w:pStyle w:val="7"/>
              <w:numPr>
                <w:ilvl w:val="0"/>
                <w:numId w:val="2"/>
              </w:numPr>
              <w:spacing w:before="105"/>
              <w:ind w:left="440" w:leftChars="200" w:firstLine="0" w:firstLineChars="0"/>
              <w:rPr>
                <w:rFonts w:hint="default" w:cs="Times New Roman"/>
                <w:sz w:val="20"/>
                <w:szCs w:val="20"/>
                <w:lang w:val="pt-BR"/>
              </w:rPr>
            </w:pPr>
            <w:r>
              <w:rPr>
                <w:rFonts w:hint="default" w:cs="Times New Roman"/>
                <w:sz w:val="20"/>
                <w:szCs w:val="20"/>
                <w:lang w:val="pt-BR"/>
              </w:rPr>
              <w:t>Desenvolver a prontidão, agilidade e o ritmo cênicos, necessários para a improvisação e o jogo do palhaço;</w:t>
            </w:r>
          </w:p>
          <w:p>
            <w:pPr>
              <w:pStyle w:val="7"/>
              <w:numPr>
                <w:ilvl w:val="0"/>
                <w:numId w:val="2"/>
              </w:numPr>
              <w:spacing w:before="105"/>
              <w:ind w:left="440" w:leftChars="200" w:firstLine="0" w:firstLineChars="0"/>
              <w:rPr>
                <w:rFonts w:hint="default" w:cs="Times New Roman"/>
                <w:sz w:val="20"/>
                <w:szCs w:val="20"/>
                <w:lang w:val="pt-BR"/>
              </w:rPr>
            </w:pPr>
            <w:r>
              <w:rPr>
                <w:rFonts w:hint="default" w:cs="Times New Roman"/>
                <w:sz w:val="20"/>
                <w:szCs w:val="20"/>
                <w:lang w:val="pt-BR"/>
              </w:rPr>
              <w:t>Introduzir o pensamento teórico e a análise crítica sobre a arte do palhaço e o cômico;</w:t>
            </w:r>
          </w:p>
          <w:p>
            <w:pPr>
              <w:pStyle w:val="7"/>
              <w:numPr>
                <w:ilvl w:val="0"/>
                <w:numId w:val="2"/>
              </w:numPr>
              <w:spacing w:before="105"/>
              <w:ind w:left="440" w:leftChars="200" w:firstLine="0" w:firstLineChars="0"/>
              <w:rPr>
                <w:rFonts w:hint="default" w:cs="Times New Roman"/>
                <w:sz w:val="20"/>
                <w:szCs w:val="20"/>
                <w:lang w:val="pt-BR"/>
              </w:rPr>
            </w:pPr>
            <w:r>
              <w:rPr>
                <w:rFonts w:hint="default" w:cs="Times New Roman"/>
                <w:sz w:val="20"/>
                <w:szCs w:val="20"/>
                <w:lang w:val="pt-BR"/>
              </w:rPr>
              <w:t xml:space="preserve">Estimular o jogo com os parceiros e o público.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878" w:type="dxa"/>
            <w:gridSpan w:val="8"/>
          </w:tcPr>
          <w:p>
            <w:pPr>
              <w:pStyle w:val="7"/>
              <w:spacing w:before="104"/>
              <w:ind w:left="3596" w:right="3576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CONTEÚDO PROGRAMÁTICO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878" w:type="dxa"/>
            <w:gridSpan w:val="8"/>
          </w:tcPr>
          <w:p>
            <w:pPr>
              <w:pStyle w:val="7"/>
              <w:numPr>
                <w:ilvl w:val="0"/>
                <w:numId w:val="0"/>
              </w:numPr>
              <w:spacing w:before="3" w:line="360" w:lineRule="auto"/>
              <w:ind w:left="440" w:leftChars="0" w:right="0" w:rightChars="0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7"/>
              <w:numPr>
                <w:ilvl w:val="0"/>
                <w:numId w:val="2"/>
              </w:numPr>
              <w:spacing w:before="1" w:line="360" w:lineRule="auto"/>
              <w:ind w:left="420" w:leftChars="0" w:firstLine="2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Jogos teatrais e tradicionais de aquecimento, atenção, coordenação motora e ritmo; </w:t>
            </w:r>
          </w:p>
          <w:p>
            <w:pPr>
              <w:pStyle w:val="7"/>
              <w:numPr>
                <w:ilvl w:val="0"/>
                <w:numId w:val="2"/>
              </w:numPr>
              <w:spacing w:before="1" w:line="360" w:lineRule="auto"/>
              <w:ind w:left="420" w:leftChars="0" w:firstLine="2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Jogos 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>de palhaçaria,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voltados para a descoberta/criação do palhaço de cada um;</w:t>
            </w:r>
          </w:p>
          <w:p>
            <w:pPr>
              <w:pStyle w:val="7"/>
              <w:numPr>
                <w:ilvl w:val="0"/>
                <w:numId w:val="2"/>
              </w:numPr>
              <w:spacing w:before="1" w:line="360" w:lineRule="auto"/>
              <w:ind w:left="420" w:leftChars="0" w:firstLine="2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Apresentação, leitura e discussão de textos e vídeos sobre comicidade e a arte do palhaço;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878" w:type="dxa"/>
            <w:gridSpan w:val="8"/>
          </w:tcPr>
          <w:p>
            <w:pPr>
              <w:pStyle w:val="7"/>
              <w:spacing w:before="105"/>
              <w:ind w:left="3596" w:right="3576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METODOLOGIA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878" w:type="dxa"/>
            <w:gridSpan w:val="8"/>
          </w:tcPr>
          <w:p>
            <w:pPr>
              <w:pStyle w:val="7"/>
              <w:spacing w:before="4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7"/>
              <w:ind w:left="424" w:leftChars="0" w:firstLine="14" w:firstLineChars="7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A improvisação neste curso será direcionada para a descoberta/construção do palhaço no ator. Para melhor assimilar o jogo do palhaço em si mesmo, o aluno terá a maior parte das aulas práticas, através de propostas de improviso, exercícios lúdicos de aquecimento, jogos. O método 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 xml:space="preserve">procura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>leva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>r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 à descoberta e exposição do ridículo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 xml:space="preserve"> de cada um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>, para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>, se possível,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 xml:space="preserve"> construir 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 xml:space="preserve">em seguida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>pequenas cenas. As aulas teóricas (reflexivas) serão realizadas com base nas leituras sugeridas, através de debates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 xml:space="preserve"> e apresentações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  <w:t>, sempre ligando as discussões à experiência de cada um.</w:t>
            </w:r>
          </w:p>
          <w:p>
            <w:pPr>
              <w:pStyle w:val="7"/>
              <w:ind w:left="424" w:leftChars="0" w:firstLine="14" w:firstLineChars="7"/>
              <w:rPr>
                <w:rFonts w:hint="default"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878" w:type="dxa"/>
            <w:gridSpan w:val="8"/>
          </w:tcPr>
          <w:p>
            <w:pPr>
              <w:pStyle w:val="7"/>
              <w:spacing w:before="103"/>
              <w:ind w:left="3596" w:right="3576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CRITÉRIOS DE AVALIAÇÃO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878" w:type="dxa"/>
            <w:gridSpan w:val="8"/>
          </w:tcPr>
          <w:p>
            <w:pPr>
              <w:pStyle w:val="7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pStyle w:val="7"/>
              <w:spacing w:before="104"/>
              <w:ind w:left="424" w:leftChars="0" w:firstLine="14" w:firstLineChars="7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Disponibilidade, participação, frequência, aproveitamento dos conteúdos teórico-práticos e o cumprimento das tarefas propostas. </w:t>
            </w:r>
          </w:p>
          <w:p>
            <w:pPr>
              <w:pStyle w:val="7"/>
              <w:spacing w:before="104"/>
              <w:ind w:left="424" w:leftChars="0" w:firstLine="14" w:firstLineChars="7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Com relação à avaliação, 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>poderão ser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instrumentos avaliativos:</w:t>
            </w:r>
          </w:p>
          <w:p>
            <w:pPr>
              <w:pStyle w:val="7"/>
              <w:spacing w:before="104"/>
              <w:ind w:left="424" w:leftChars="0" w:firstLine="14" w:firstLineChars="7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1) Observação/ acompanhamento individual, 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 xml:space="preserve">com base nos jogos e vivências realizados em sala de aula e no cumprimento das tarefas extra-classe, sempre a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partir dos critérios citados acima;</w:t>
            </w:r>
          </w:p>
          <w:p>
            <w:pPr>
              <w:pStyle w:val="7"/>
              <w:spacing w:before="104"/>
              <w:ind w:left="424" w:leftChars="0" w:firstLine="14" w:firstLineChars="7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2) Autoavaliação escrita, em que o aluno se avaliará a partir de questionário específico; </w:t>
            </w:r>
          </w:p>
          <w:p>
            <w:pPr>
              <w:pStyle w:val="7"/>
              <w:spacing w:before="104"/>
              <w:ind w:left="424" w:leftChars="0" w:firstLine="14" w:firstLineChars="7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3) Exercício avaliativo da parte teórica, com base nas leituras sugeridas, podendo ser escrito ou em forma de debate ou seminário;</w:t>
            </w:r>
          </w:p>
          <w:p>
            <w:pPr>
              <w:pStyle w:val="7"/>
              <w:spacing w:before="104"/>
              <w:ind w:left="424" w:leftChars="0" w:firstLine="14" w:firstLineChars="7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4) Trabalho cênico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 xml:space="preserve"> em grupo ou solo, se for o caso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878" w:type="dxa"/>
            <w:gridSpan w:val="8"/>
          </w:tcPr>
          <w:p>
            <w:pPr>
              <w:pStyle w:val="7"/>
              <w:spacing w:before="103"/>
              <w:ind w:left="3595" w:right="3576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BIBLIOGRAFIA BÁSICA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9878" w:type="dxa"/>
            <w:gridSpan w:val="8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440" w:leftChars="20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440" w:leftChars="20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BERGSON, Henri.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 Riso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: Ensaio sobre a significação do cômico. Rio de Janeiro: Guanabara, 1987.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440" w:leftChars="20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BOLOGNESI, Mário Fernando.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Palhaços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 São Paulo : UNESP, 2003.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440" w:leftChars="20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PROPP, Vladimir.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Comicidade e riso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 Rio de Janeiro: Ed. Ática, 1992.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440" w:leftChars="20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ROCHA JUNIOR, Alberto Ferreira da.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Teatro brasileiro de revista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: de Artur Azevedo a São João del Rei. 2002. 321 f. Tese (Doutorado em Artes Cênicas) – Escola de Comunicações e Artes, Universidade de São Paulo, São Paulo.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9878" w:type="dxa"/>
            <w:gridSpan w:val="8"/>
          </w:tcPr>
          <w:p>
            <w:pPr>
              <w:pStyle w:val="7"/>
              <w:spacing w:before="104"/>
              <w:ind w:left="3597" w:right="3576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</w:rPr>
              <w:t>BIBLIOGRAFIA COMPLEMENTAR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878" w:type="dxa"/>
            <w:gridSpan w:val="8"/>
          </w:tcPr>
          <w:p>
            <w:pPr>
              <w:pStyle w:val="7"/>
              <w:spacing w:before="10"/>
              <w:rPr>
                <w:rFonts w:hint="default" w:ascii="Times New Roman" w:hAnsi="Times New Roman" w:cs="Times New Roman"/>
                <w:b/>
                <w:sz w:val="17"/>
              </w:rPr>
            </w:pPr>
          </w:p>
          <w:p>
            <w:pPr>
              <w:pStyle w:val="7"/>
              <w:ind w:left="440" w:leftChars="200" w:firstLine="0" w:firstLineChars="0"/>
              <w:rPr>
                <w:rFonts w:hint="default" w:cs="Times New Roman"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t-BR"/>
              </w:rPr>
              <w:t xml:space="preserve">ANDRADE, Elza de. </w:t>
            </w:r>
            <w:r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pt-BR"/>
              </w:rPr>
              <w:t>Mecanismos de comicidade na construção do personagem</w:t>
            </w:r>
            <w:r>
              <w:rPr>
                <w:rFonts w:hint="default" w:cs="Times New Roman"/>
                <w:color w:val="auto"/>
                <w:sz w:val="20"/>
                <w:szCs w:val="20"/>
                <w:lang w:val="pt-BR"/>
              </w:rPr>
              <w:t>: propostas metodológicas para o trabalho do ator. Rio de Janeiro, 2005.Tese (Doutorado em Teatro) – Programa de Pós-graduação em Teatro, Universidade Federal do Estado do Rio de Janeiro.</w:t>
            </w:r>
          </w:p>
          <w:p>
            <w:pPr>
              <w:pStyle w:val="7"/>
              <w:ind w:left="440" w:leftChars="200" w:firstLine="0" w:firstLineChars="0"/>
              <w:rPr>
                <w:rFonts w:hint="default" w:cs="Times New Roman"/>
                <w:sz w:val="20"/>
                <w:szCs w:val="20"/>
                <w:lang w:val="pt-BR"/>
              </w:rPr>
            </w:pPr>
            <w:r>
              <w:rPr>
                <w:rFonts w:hint="default" w:cs="Times New Roman"/>
                <w:color w:val="auto"/>
                <w:sz w:val="20"/>
                <w:szCs w:val="20"/>
                <w:lang w:val="pt-BR"/>
              </w:rPr>
              <w:t xml:space="preserve">ARAPIRACA, Juliana; SIUFI, Natália. </w:t>
            </w:r>
            <w:r>
              <w:rPr>
                <w:rFonts w:hint="default" w:cs="Times New Roman"/>
                <w:b/>
                <w:bCs/>
                <w:color w:val="auto"/>
                <w:sz w:val="20"/>
                <w:szCs w:val="20"/>
                <w:lang w:val="pt-BR"/>
              </w:rPr>
              <w:t>Que palhaçada é essa</w:t>
            </w:r>
            <w:r>
              <w:rPr>
                <w:rFonts w:hint="default" w:cs="Times New Roman"/>
                <w:color w:val="auto"/>
                <w:sz w:val="20"/>
                <w:szCs w:val="20"/>
                <w:lang w:val="pt-BR"/>
              </w:rPr>
              <w:t>: jogos e apontamentos. PDF disponível na Internet.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 xml:space="preserve">  </w:t>
            </w:r>
          </w:p>
          <w:p>
            <w:pPr>
              <w:pStyle w:val="7"/>
              <w:ind w:left="440" w:leftChars="20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BURNIER, Luís Otávio.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A arte de ator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: da técnica à representação. Campinas: Editora da Unicamp, 2002.</w:t>
            </w:r>
          </w:p>
          <w:p>
            <w:pPr>
              <w:pStyle w:val="7"/>
              <w:ind w:left="440" w:leftChars="20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CASTRO, Alice Viveiros de. Elogio da bobagem – Palhaços no Brasil e no Mundo. Rio de Janeiro: Família Bastos editora, 2005.</w:t>
            </w:r>
          </w:p>
          <w:p>
            <w:pPr>
              <w:pStyle w:val="7"/>
              <w:ind w:left="440" w:leftChars="20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MENDES, Cleise Furtado.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A gargalhada de Ulisses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: a catarse na comédia. São Paulo : Perspectiva, 2008.</w:t>
            </w:r>
          </w:p>
          <w:p>
            <w:pPr>
              <w:pStyle w:val="7"/>
              <w:ind w:left="440" w:leftChars="20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FERRACINI, Renato.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A Arte de não interpretar como poesia corpórea do ator.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Campinas : Editora da Unicamp, Imprensa Oficial do Estado S.A. – IMESP, 2001.</w:t>
            </w:r>
          </w:p>
          <w:p>
            <w:pPr>
              <w:pStyle w:val="7"/>
              <w:ind w:left="440" w:leftChars="20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FO, Dario.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 xml:space="preserve"> Manual mínimo do ator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 São Paulo: Ed. Senac, 1999.</w:t>
            </w:r>
          </w:p>
          <w:p>
            <w:pPr>
              <w:pStyle w:val="7"/>
              <w:ind w:left="440" w:leftChars="200" w:firstLine="0" w:firstLineChars="0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ICLE, Gilberto. 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O Ator como Xamã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 São Paulo : Perspectiva, 2006.</w:t>
            </w:r>
          </w:p>
          <w:p>
            <w:pPr>
              <w:pStyle w:val="7"/>
              <w:ind w:left="440" w:leftChars="200" w:firstLine="0" w:firstLineChars="0"/>
              <w:rPr>
                <w:rFonts w:hint="default" w:cs="Times New Roman"/>
                <w:sz w:val="20"/>
                <w:szCs w:val="20"/>
                <w:lang w:val="pt-BR"/>
              </w:rPr>
            </w:pPr>
            <w:r>
              <w:rPr>
                <w:rFonts w:hint="default" w:cs="Times New Roman"/>
                <w:sz w:val="20"/>
                <w:szCs w:val="20"/>
                <w:lang w:val="pt-BR"/>
              </w:rPr>
              <w:t xml:space="preserve">LECOQ, Jacques. </w:t>
            </w:r>
            <w:r>
              <w:rPr>
                <w:rFonts w:hint="default" w:cs="Times New Roman"/>
                <w:b/>
                <w:bCs/>
                <w:sz w:val="20"/>
                <w:szCs w:val="20"/>
                <w:lang w:val="pt-BR"/>
              </w:rPr>
              <w:t>O corpo Poético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>: uma pedagogia da criação teatral.São Paulo : SENAC/SESC, 2010.</w:t>
            </w:r>
          </w:p>
          <w:p>
            <w:pPr>
              <w:pStyle w:val="7"/>
              <w:ind w:left="440" w:leftChars="200" w:firstLine="0" w:firstLineChars="0"/>
              <w:rPr>
                <w:rFonts w:hint="default" w:cs="Times New Roman"/>
                <w:sz w:val="20"/>
                <w:szCs w:val="20"/>
                <w:lang w:val="pt-BR"/>
              </w:rPr>
            </w:pPr>
            <w:r>
              <w:rPr>
                <w:rFonts w:hint="default" w:cs="Times New Roman"/>
                <w:sz w:val="20"/>
                <w:szCs w:val="20"/>
                <w:lang w:val="pt-BR"/>
              </w:rPr>
              <w:t xml:space="preserve">REIS, Demian Moreira. </w:t>
            </w:r>
            <w:r>
              <w:rPr>
                <w:rFonts w:hint="default" w:cs="Times New Roman"/>
                <w:b/>
                <w:bCs/>
                <w:sz w:val="20"/>
                <w:szCs w:val="20"/>
                <w:lang w:val="pt-BR"/>
              </w:rPr>
              <w:t>Caçadores de risos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 xml:space="preserve">: o mundo maravilhoso da palhaçaria.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>10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. 3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>12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f. Tese (Doutorado em Artes Cênicas) –  Escola de Teatro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Universidade Federal da Bahia, </w:t>
            </w:r>
            <w:r>
              <w:rPr>
                <w:rFonts w:hint="default" w:cs="Times New Roman"/>
                <w:sz w:val="20"/>
                <w:szCs w:val="20"/>
                <w:lang w:val="pt-BR"/>
              </w:rPr>
              <w:t xml:space="preserve">Salvador, Bahia.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4924" w:type="dxa"/>
            <w:gridSpan w:val="3"/>
          </w:tcPr>
          <w:p>
            <w:pPr>
              <w:pStyle w:val="7"/>
              <w:rPr>
                <w:rFonts w:ascii="Arial"/>
                <w:b/>
                <w:sz w:val="20"/>
              </w:rPr>
            </w:pPr>
          </w:p>
          <w:p>
            <w:pPr>
              <w:pStyle w:val="7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7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7"/>
              <w:spacing w:line="20" w:lineRule="exact"/>
              <w:ind w:left="121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575435" cy="4445"/>
                      <wp:effectExtent l="0" t="0" r="0" b="0"/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5435" cy="4445"/>
                                <a:chOff x="0" y="0"/>
                                <a:chExt cx="2481" cy="7"/>
                              </a:xfrm>
                            </wpg:grpSpPr>
                            <wps:wsp>
                              <wps:cNvPr id="7" name="Conector Reto 7"/>
                              <wps:cNvCnPr/>
                              <wps:spPr>
                                <a:xfrm>
                                  <a:off x="0" y="3"/>
                                  <a:ext cx="2480" cy="0"/>
                                </a:xfrm>
                                <a:prstGeom prst="line">
                                  <a:avLst/>
                                </a:prstGeom>
                                <a:ln w="408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35pt;width:124.05pt;" coordsize="2481,7" o:gfxdata="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5g&#10;QODUAAAAAgEAAA8AAAAAAAAAAQAgAAAAIgAAAGRycy9kb3ducmV2LnhtbFBLAQIUABQAAAAIAIdO&#10;4kAU+FAbJwIAALUEAAAOAAAAAAAAAAEAIAAAACMBAABkcnMvZTJvRG9jLnhtbFBLBQYAAAAABgAG&#10;AFkBAAC8BQAAAAA=&#10;">
                      <o:lock v:ext="edit" aspectratio="f"/>
                      <v:line id="_x0000_s1026" o:spid="_x0000_s1026" o:spt="20" style="position:absolute;left:0;top:3;height:0;width:2480;" filled="f" stroked="t" coordsize="21600,21600" o:gfxdata="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AjRS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32196850393700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ind w:left="429" w:leftChars="195" w:right="1174" w:rightChars="0" w:firstLine="668" w:firstLineChars="418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Ana Cristina Martins Dias</w:t>
            </w:r>
          </w:p>
          <w:p>
            <w:pPr>
              <w:pStyle w:val="7"/>
              <w:ind w:left="1751" w:right="1741"/>
              <w:jc w:val="center"/>
              <w:rPr>
                <w:sz w:val="16"/>
              </w:rPr>
            </w:pPr>
            <w:r>
              <w:rPr>
                <w:sz w:val="16"/>
              </w:rPr>
              <w:t>Docente Responsável</w:t>
            </w:r>
          </w:p>
        </w:tc>
        <w:tc>
          <w:tcPr>
            <w:tcW w:w="4954" w:type="dxa"/>
            <w:gridSpan w:val="5"/>
          </w:tcPr>
          <w:p>
            <w:pPr>
              <w:pStyle w:val="7"/>
              <w:tabs>
                <w:tab w:val="left" w:pos="2341"/>
                <w:tab w:val="left" w:pos="2871"/>
              </w:tabs>
              <w:spacing w:before="103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Aprovado pelo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Colegiado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/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.</w:t>
            </w:r>
          </w:p>
          <w:p>
            <w:pPr>
              <w:pStyle w:val="7"/>
              <w:rPr>
                <w:rFonts w:ascii="Arial"/>
                <w:b/>
                <w:sz w:val="20"/>
              </w:rPr>
            </w:pPr>
          </w:p>
          <w:p>
            <w:pPr>
              <w:pStyle w:val="7"/>
              <w:spacing w:before="4"/>
              <w:rPr>
                <w:rFonts w:ascii="Arial"/>
                <w:b/>
                <w:sz w:val="16"/>
              </w:rPr>
            </w:pPr>
          </w:p>
          <w:p>
            <w:pPr>
              <w:pStyle w:val="7"/>
              <w:spacing w:line="20" w:lineRule="exact"/>
              <w:ind w:left="991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mc:AlternateContent>
                <mc:Choice Requires="wpg">
                  <w:drawing>
                    <wp:inline distT="0" distB="0" distL="114300" distR="114300">
                      <wp:extent cx="1880235" cy="4445"/>
                      <wp:effectExtent l="0" t="0" r="0" b="0"/>
                      <wp:docPr id="6" name="Grupo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0235" cy="4445"/>
                                <a:chOff x="0" y="0"/>
                                <a:chExt cx="2961" cy="7"/>
                              </a:xfrm>
                            </wpg:grpSpPr>
                            <wps:wsp>
                              <wps:cNvPr id="5" name="Conector Reto 5"/>
                              <wps:cNvCnPr/>
                              <wps:spPr>
                                <a:xfrm>
                                  <a:off x="0" y="3"/>
                                  <a:ext cx="2960" cy="0"/>
                                </a:xfrm>
                                <a:prstGeom prst="line">
                                  <a:avLst/>
                                </a:prstGeom>
                                <a:ln w="4089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0.35pt;width:148.05pt;" coordsize="2961,7" o:gfxdata="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d&#10;NvhH1AAAAAIBAAAPAAAAAAAAAAEAIAAAACIAAABkcnMvZG93bnJldi54bWxQSwECFAAUAAAACACH&#10;TuJA95JLBigCAAC1BAAADgAAAAAAAAABACAAAAAjAQAAZHJzL2Uyb0RvYy54bWxQSwUGAAAAAAYA&#10;BgBZAQAAvQUAAAAA&#10;">
                      <o:lock v:ext="edit" aspectratio="f"/>
                      <v:line id="_x0000_s1026" o:spid="_x0000_s1026" o:spt="20" style="position:absolute;left:0;top:3;height:0;width:2960;" filled="f" stroked="t" coordsize="21600,21600" o:gfxdata="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Z62+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32196850393700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pStyle w:val="7"/>
              <w:ind w:left="12"/>
              <w:jc w:val="center"/>
              <w:rPr>
                <w:rFonts w:hint="default"/>
                <w:sz w:val="16"/>
                <w:lang w:val="pt-BR"/>
              </w:rPr>
            </w:pPr>
            <w:r>
              <w:rPr>
                <w:rFonts w:hint="default"/>
                <w:sz w:val="16"/>
                <w:lang w:val="pt-BR"/>
              </w:rPr>
              <w:t>Coordenador do Curso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C9BD6"/>
    <w:multiLevelType w:val="singleLevel"/>
    <w:tmpl w:val="8F1C9BD6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22C392D2"/>
    <w:multiLevelType w:val="singleLevel"/>
    <w:tmpl w:val="22C392D2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15DCB"/>
    <w:rsid w:val="00037DFE"/>
    <w:rsid w:val="000408D9"/>
    <w:rsid w:val="00050A31"/>
    <w:rsid w:val="000716D2"/>
    <w:rsid w:val="00071AAB"/>
    <w:rsid w:val="000B259C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A629E"/>
    <w:rsid w:val="001A7B8E"/>
    <w:rsid w:val="001B34FD"/>
    <w:rsid w:val="00201333"/>
    <w:rsid w:val="00210FA7"/>
    <w:rsid w:val="00216417"/>
    <w:rsid w:val="00221840"/>
    <w:rsid w:val="002263CE"/>
    <w:rsid w:val="0026631D"/>
    <w:rsid w:val="0028105B"/>
    <w:rsid w:val="0028508B"/>
    <w:rsid w:val="002C2F53"/>
    <w:rsid w:val="002D4A07"/>
    <w:rsid w:val="0033518C"/>
    <w:rsid w:val="003437C2"/>
    <w:rsid w:val="0036428A"/>
    <w:rsid w:val="00377186"/>
    <w:rsid w:val="003A1C03"/>
    <w:rsid w:val="003E765A"/>
    <w:rsid w:val="00411BF7"/>
    <w:rsid w:val="00414627"/>
    <w:rsid w:val="00425D63"/>
    <w:rsid w:val="004308B3"/>
    <w:rsid w:val="004643D8"/>
    <w:rsid w:val="00476AE6"/>
    <w:rsid w:val="00497C24"/>
    <w:rsid w:val="004C7BA5"/>
    <w:rsid w:val="004E7628"/>
    <w:rsid w:val="004F48F2"/>
    <w:rsid w:val="00511417"/>
    <w:rsid w:val="005149B1"/>
    <w:rsid w:val="00552936"/>
    <w:rsid w:val="005647F2"/>
    <w:rsid w:val="005662D1"/>
    <w:rsid w:val="00573A09"/>
    <w:rsid w:val="005A4526"/>
    <w:rsid w:val="005C1B16"/>
    <w:rsid w:val="005D6CCA"/>
    <w:rsid w:val="005E53D0"/>
    <w:rsid w:val="006002EB"/>
    <w:rsid w:val="006128EF"/>
    <w:rsid w:val="006264B4"/>
    <w:rsid w:val="006318CD"/>
    <w:rsid w:val="00643033"/>
    <w:rsid w:val="00644CC3"/>
    <w:rsid w:val="00661468"/>
    <w:rsid w:val="006649F0"/>
    <w:rsid w:val="006716B7"/>
    <w:rsid w:val="0067245D"/>
    <w:rsid w:val="0068470E"/>
    <w:rsid w:val="006957CB"/>
    <w:rsid w:val="00695DCD"/>
    <w:rsid w:val="006A05CC"/>
    <w:rsid w:val="006A35A7"/>
    <w:rsid w:val="006A4E15"/>
    <w:rsid w:val="006D5108"/>
    <w:rsid w:val="007152D7"/>
    <w:rsid w:val="007333E1"/>
    <w:rsid w:val="00746C14"/>
    <w:rsid w:val="007C2C59"/>
    <w:rsid w:val="007C7003"/>
    <w:rsid w:val="00801F23"/>
    <w:rsid w:val="008020D4"/>
    <w:rsid w:val="00837632"/>
    <w:rsid w:val="008409BE"/>
    <w:rsid w:val="0085640F"/>
    <w:rsid w:val="008567AA"/>
    <w:rsid w:val="00892712"/>
    <w:rsid w:val="008A680A"/>
    <w:rsid w:val="008B0BB0"/>
    <w:rsid w:val="008C4BEC"/>
    <w:rsid w:val="008E6C4B"/>
    <w:rsid w:val="008F18C0"/>
    <w:rsid w:val="00907648"/>
    <w:rsid w:val="00930FDE"/>
    <w:rsid w:val="0093526A"/>
    <w:rsid w:val="00943754"/>
    <w:rsid w:val="0094391A"/>
    <w:rsid w:val="00984C93"/>
    <w:rsid w:val="00987CE1"/>
    <w:rsid w:val="009906A4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42B73"/>
    <w:rsid w:val="00A6596A"/>
    <w:rsid w:val="00A825CA"/>
    <w:rsid w:val="00A91424"/>
    <w:rsid w:val="00AA2C77"/>
    <w:rsid w:val="00AC3FB9"/>
    <w:rsid w:val="00AC702A"/>
    <w:rsid w:val="00AD226F"/>
    <w:rsid w:val="00AD2CA7"/>
    <w:rsid w:val="00AE41C8"/>
    <w:rsid w:val="00B13A52"/>
    <w:rsid w:val="00B24CF4"/>
    <w:rsid w:val="00B26993"/>
    <w:rsid w:val="00B4570C"/>
    <w:rsid w:val="00B5208C"/>
    <w:rsid w:val="00B74876"/>
    <w:rsid w:val="00BB3A9B"/>
    <w:rsid w:val="00BB7C2B"/>
    <w:rsid w:val="00BC1664"/>
    <w:rsid w:val="00BC2546"/>
    <w:rsid w:val="00BD2FE4"/>
    <w:rsid w:val="00C04849"/>
    <w:rsid w:val="00C05085"/>
    <w:rsid w:val="00C11270"/>
    <w:rsid w:val="00C1593D"/>
    <w:rsid w:val="00C56C7E"/>
    <w:rsid w:val="00C73368"/>
    <w:rsid w:val="00C776A4"/>
    <w:rsid w:val="00C9393C"/>
    <w:rsid w:val="00CA2C6C"/>
    <w:rsid w:val="00CB4E5A"/>
    <w:rsid w:val="00CC0600"/>
    <w:rsid w:val="00CC78AC"/>
    <w:rsid w:val="00CF346E"/>
    <w:rsid w:val="00CF7953"/>
    <w:rsid w:val="00D07232"/>
    <w:rsid w:val="00D10245"/>
    <w:rsid w:val="00D21BDD"/>
    <w:rsid w:val="00D65F07"/>
    <w:rsid w:val="00D86641"/>
    <w:rsid w:val="00D92BB7"/>
    <w:rsid w:val="00DC76D2"/>
    <w:rsid w:val="00DD30ED"/>
    <w:rsid w:val="00E6404D"/>
    <w:rsid w:val="00E64C21"/>
    <w:rsid w:val="00E922C6"/>
    <w:rsid w:val="00EC24C6"/>
    <w:rsid w:val="00EE6444"/>
    <w:rsid w:val="00EF2933"/>
    <w:rsid w:val="00F05146"/>
    <w:rsid w:val="00F1115D"/>
    <w:rsid w:val="00F3513C"/>
    <w:rsid w:val="00F465C5"/>
    <w:rsid w:val="00F5180D"/>
    <w:rsid w:val="00F51B21"/>
    <w:rsid w:val="00F51D87"/>
    <w:rsid w:val="00F534DB"/>
    <w:rsid w:val="00F76337"/>
    <w:rsid w:val="00F8455C"/>
    <w:rsid w:val="00FE1EC4"/>
    <w:rsid w:val="00FF2C93"/>
    <w:rsid w:val="01286F96"/>
    <w:rsid w:val="15561814"/>
    <w:rsid w:val="216316D5"/>
    <w:rsid w:val="35415DCB"/>
    <w:rsid w:val="3AB66DD6"/>
    <w:rsid w:val="44132B79"/>
    <w:rsid w:val="46D11953"/>
    <w:rsid w:val="48EE6ACF"/>
    <w:rsid w:val="4E07536F"/>
    <w:rsid w:val="54081DD2"/>
    <w:rsid w:val="544D6FD8"/>
    <w:rsid w:val="5A990E3E"/>
    <w:rsid w:val="617F76F8"/>
    <w:rsid w:val="697B50B0"/>
    <w:rsid w:val="705C05BD"/>
    <w:rsid w:val="7820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2018-11-10T14:18:00Z</dcterms:created>
  <dc:creator>User</dc:creator>
  <cp:lastModifiedBy>ana dias</cp:lastModifiedBy>
  <cp:lastPrinted>2018-11-10T14:26:00Z</cp:lastPrinted>
  <dcterms:modified xsi:type="dcterms:W3CDTF">2019-07-17T02:13:46Z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